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6FF" w:rsidRPr="007176FF" w:rsidRDefault="007176FF" w:rsidP="007176F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Централна Избирателна Комисия</w:t>
      </w:r>
    </w:p>
    <w:p w:rsidR="007176FF" w:rsidRPr="007176FF" w:rsidRDefault="007176FF" w:rsidP="00717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76FF">
        <w:rPr>
          <w:rFonts w:ascii="Times New Roman" w:eastAsia="Times New Roman" w:hAnsi="Times New Roman" w:cs="Times New Roman"/>
          <w:sz w:val="24"/>
          <w:szCs w:val="24"/>
          <w:lang w:eastAsia="bg-BG"/>
        </w:rPr>
        <w:pict>
          <v:rect id="_x0000_i1025" style="width:449.2pt;height:0" o:hrpct="0" o:hralign="center" o:hrstd="t" o:hrnoshade="t" o:hr="t" fillcolor="black" stroked="f"/>
        </w:pict>
      </w:r>
    </w:p>
    <w:p w:rsidR="007176FF" w:rsidRPr="007176FF" w:rsidRDefault="007176FF" w:rsidP="007176F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t>РЕШЕНИЕ</w:t>
      </w:r>
      <w:r w:rsidRPr="007176FF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№ 2378-МИ</w:t>
      </w:r>
      <w:r w:rsidRPr="007176FF">
        <w:rPr>
          <w:rFonts w:ascii="Helvetica" w:eastAsia="Times New Roman" w:hAnsi="Helvetica" w:cs="Helvetica"/>
          <w:color w:val="333333"/>
          <w:sz w:val="34"/>
          <w:szCs w:val="34"/>
          <w:lang w:eastAsia="bg-BG"/>
        </w:rPr>
        <w:br/>
        <w:t>София, 12 септември 2023 г.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ОТНОСНО: назначаване съставите на СИК за изборите за общински съветници и за кметове на 29 октомври 2023 г.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 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На основание чл. 57, ал. 1, т. 1, 2 и 5, чл. 87, ал. 1, т. 5, чл. 88, ал. 1, чл. 89, чл. 90, чл. 91, чл. 92, чл. 95, чл. 96, чл. 3, ал. 3, и § 1, т. 10 от Допълнителните разпоредби на Изборния кодекс Централната избирателна комисия</w:t>
      </w:r>
    </w:p>
    <w:p w:rsidR="007176FF" w:rsidRPr="007176FF" w:rsidRDefault="007176FF" w:rsidP="007176F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val="en-US" w:eastAsia="bg-BG"/>
        </w:rPr>
      </w:pPr>
      <w:r w:rsidRPr="007176FF">
        <w:rPr>
          <w:rFonts w:ascii="Helvetica" w:eastAsia="Times New Roman" w:hAnsi="Helvetica" w:cs="Helvetica"/>
          <w:b/>
          <w:bCs/>
          <w:color w:val="333333"/>
          <w:sz w:val="21"/>
          <w:lang w:eastAsia="bg-BG"/>
        </w:rPr>
        <w:t>Р Е Ш И: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1. 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Общинските избирателни комисии (ОИК) назначават съставите на секционните избирателни комисии (СИК) за изборите за общински съветници и за кметове на 29 октомври 2023 г. в срок до 30 септември 2023 г. и съставите на ПСИК за избиратели с трайни увреждания не по-късно от 18 октомври 2023 г. и утвърждават списъка на резервните членове.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2. След влизане в сила на заповедта на кмета за определяне броя на секциите на територията на общината ОИК със свое решение определя броя на членовете на всяка СИК съобразно броя на избирателите в съответната секция и изискванията на чл. 92, ал. 6, изр. второ ИК, както и разпределението на местата в СИК и техните ръководства между партиите и коалициите на територията на общината, а за градовете с районно деление за територията на всеки административен район.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3. 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В срок до 23 септември 2023 г., при кмета на общината/района се провеждат консултации за сформиране съставите на СИК. Консултациите за ПСИК</w:t>
      </w: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 xml:space="preserve"> за избиратели с трайни увреждания се провеждат не по-късно от 10 октомври 2023 г., ако не са проведени 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заедно с консултациите за СИК</w:t>
      </w: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4. Консултациите са публични. Денят, часът и мястото на провеждане на консултациите се оповестяват публично не по-късно от три дни преди провеждането им и се публикуват на интернет страницата на общинската администрация.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5. 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В консултациите участват парламентарно представените партии и коалиции в 49-ото Народно събрание.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Парламентарно представени партии и коалиции са: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а) коалиция „ГЕРБ-СДС“ е с парламентарна група от 69 народни представители;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б) коалиция „Продължаваме промяната – Демократична България“ е с парламентарна група от 62 народни представители;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в) партия „Възраждане“ е с парламентарна група от 37 народни представители;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г) партия „ДПС“ е с парламентарна група от 36 народни представители;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д) коалиция „БСП за България“ е с парламентарна група от 23 народни представители;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е) партия „Има такъв народ“ е с парламентарна група от 11 народни представители.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Общият брой на депутатите, членуващи в парламентарните групи, е 238.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6. В консултациите могат да участват и други партии и коалиции, които не са парламентарно представени.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lastRenderedPageBreak/>
        <w:t>7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. При консултациите участващите партии и коалиции представят: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а) писмено предложение за състав на СИК, което съдържа: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наименованието на партията или коалицията, която прави предложението;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имената и ЕГН на предложените лица;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длъжността в комисията, за която се предлагат;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образование, специалност;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телефон за връзка с предложеното за член на СИК лице.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б) заверено от партията копие от удостоверение за актуално правно състояние на партията, издадено не по-рано от 31.07.2023 г., или копие от решението за образуване на коалицията за участие в изборите за 49-то Народно събрание. С тях се удостоверяват имената на лицата, представляващи партията или коалицията;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в) когато в консултациите участват упълномощени лица, се представя пълномощно, подписано от представляващите партията/ коалицията, или заверено копие от такова пълномощно;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г) списък на резервните членове, които да заместят предложените от партиите и коалициите лица за състави на СИК, когато правомощията на член на СИК се прекратят предсрочно или когато член на СИК не се яви в изборния ден. Заместването се извършва с решение на ОИК. Списъкът трябва да съдържа данните, посочени в буква „а“.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8. За проведените консултации се съставя протокол, в който се вписват имената на участвалите лица и в какво качество участват; направените предложения, възражения, особени мнения, становището по предложенията на другите участници, постигнатото съгласие или ако такова не е налице, в какво се изразява съгласието между участвалите в консултациите представители на партиите и коалициите.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9. Протоколът се подписва от всички участвали в консултациите лица.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Неподписването на протокола от участвал в консултациите упълномощен представител на партия или коалиция води до липса на постигнато съгласие за съставите на СИК на територията на съответната община или административен район.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10. Към протокола се прилагат постъпилите писмени възражения, особените мнения, когато протоколът е подписан с особено мнение; мотивите за отказ да бъде подписан протоколът, а също така: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поканите до партиите и коалициите за участие в консултациите;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доказателства за публичното оповестяване на деня, часа и мястото на консултациите;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копия от удостоверенията за актуално състояние на партиите, заверени от участвалите в консултациите лица, съответно копие от решението за образуване на коалицията;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пълномощните от лицата, представляващи партията или коалицията, когато в консултациите участват упълномощени лица;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предложенията на партиите и коалициите за съставите на СИК и за резервни членове на СИК.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11. Секционните избирателни комисии се състоят от председател, заместник-председател, секретар и членове.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Броят на членовете на СИК, в това число председател, заместник-председател и секретар, е: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 xml:space="preserve">а) до 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7 членове, но не по-малко от 5 членове – за секции с до 500 избиратели и за СИК,</w:t>
      </w: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 xml:space="preserve"> обслужваща подвижна избирателна кутия за избиратели с трайни увреждания;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) до 9 членове, но не по-малко от 5 членове за секции с над 500 избиратели.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lastRenderedPageBreak/>
        <w:t>12. При назначаването на членовете и на ръководството на СИК се запазва съотношението между парламентарно представените партии и коалиции, като се използва методът на най-големия остатък.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13. Всяка парламентарно представена партия или коалиция има право на не по-малко от един член за всяка СИК.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14. Местата в ръководствата на СИК и местата за членовете се разпределят поотделно по общини или административни райони.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При назначаване на съставите на СИК местата, полагащи се на партиите и коалициите, се разпределят равномерно на територията на общината.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15. Представителите на една партия или коалиция не могат да имат мнозинство в СИК. Председателят, заместник-председателят и секретарят не могат да бъдат от една и съща партия или коалиция.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16. При назначаване на съставите на СИК и ръководствата им се спазват Методическите указания, приложение към настоящото решение.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17. За членове на СИК се назначават лица, които имат право да гласуват в изборите за общински съветници и за кметове на 29 октомври 2023 г. и владеят български език.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18. Член на СИК не може да бъде: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кандидат, съпруг на кандидат или да се намира във фактическо съжителство с кандидат за общински съветник или за кмет;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на изборна длъжност в държавен или местен орган;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орган на изпълнителната власт;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заместник-министър, главен секретар на президента на републиката, на Народното събрание или на Министерския съвет, на министерство или на областна администрация, секретар на община, район, кметство;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съдия в Конституционния съд;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съдия, прокурор или следовател;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 заместник-областен управител или заместник-кмет;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- военнослужещ във въоръжените сили, служител в МВР, в Държавна агенция „Разузнаване“, в Националната служба за охрана, в Държавна агенция „Технически операции“ или в Държавна агенция „Национална сигурност“.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19. Членовете на една и съща СИК не могат да бъдат помежду си: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а) съпрузи;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б) във фактическо съжителство;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в) роднини по права линия;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г) братя и сестри.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20. Член на СИК не може да участва в повече от едно качество в изборите за общински съветници и за кметове на 29 октомври 2023 г. – кандидат, застъпник, наблюдател, представител на партия, коалиция или инициативен комитет, член на инициативен комитет, член на друга избирателна комисия, анкетьор, придружител или да участва в друго подобно качество, свързано с подготовката и произвеждането на изборите.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21. 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>Когато при консултациите партиите и коалициите постигнат съгласие, кметът на общината/административния район изпраща на ОИК в срок до 27 септември 2023 г., а при консултациите за състава на ПСИК – не по-късно от 13 октомври 2023 г. следните документи: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lastRenderedPageBreak/>
        <w:t>а) писмено предложение за съставите на СИК, което съдържа имената на предложените лица, ЕГН, длъжност в комисията, образование, специалност, партията или коалицията, която ги предлага и телефон за връзка. Предложението на кмета не може да се отличава от вписаното в протокола съгласие между участвалите в консултациите партии и коалиции и подписано от тях;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б) списък на резервните членове със същото съдържание;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в) предложенията на партиите и коалициите, представени при консултациите;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г) копие от удостоверение за актуално правно състояние на партията или решение за създаване на коалицията;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д) пълномощните на лицата, участвали в преговорите, когато партиите и коалициите се представляват от пълномощник, както и адрес, телефон и лице за контакт;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е) представените при консултациите списъци на резервните членове на СИК;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ж) протокола от консултациите и приложените към него възражения, особени мнения и мотиви за отказ да бъде подписан протоколът, ако има такъв;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з) копие от съобщението за провеждане на консултациите и начинът на оповестяването му.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22. Когато между участвалите в консултациите не е постигнато съгласие, кметът на общината/административния район изпраща незабавно на ОИК, в срок до 27 септември 2023 г., документите по т. 21.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23</w:t>
      </w:r>
      <w:r w:rsidRPr="007176FF">
        <w:rPr>
          <w:rFonts w:ascii="Helvetica" w:eastAsia="Times New Roman" w:hAnsi="Helvetica" w:cs="Helvetica"/>
          <w:b/>
          <w:color w:val="333333"/>
          <w:sz w:val="21"/>
          <w:szCs w:val="21"/>
          <w:lang w:eastAsia="bg-BG"/>
        </w:rPr>
        <w:t xml:space="preserve">. Общинската избирателна комисия назначава съставите на СИК веднага след получаване на документите по т. 21, в срок до 30 септември 2023 г., </w:t>
      </w: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съответно назначава съставите на ПСИК не по-късно от 18 октомври 2023 г.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а) при постигнато съгласие: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аа) по предложението на кмета по т. 21, буква „а“, когато то отговаря на постигнатото и вписано в протокола съгласие между партиите и коалициите, участвали в консултациите;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бб) ако кметът на общината не е направил предложение – въз основа на отразеното в протокола от консултациите разпределение на местата в СИК и предложенията на партиите и коалициите, приложени към протокола от консултациите;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вв) когато предложението на кмета не съответства на постигнатото и вписано в протокола съгласие между партиите и коалициите – по вписаното в протокола съгласие между партиите и коалициите, участвали в консултациите, и подписано от тях;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б) когато не е постигнато съгласие – въз основа на предложенията на партиите и коалициите при спазване изискванията на т. 12 - 15 от това решение, в срок до 30 септември 2023 г.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24. Когато кметът на общината/административния район не е изготвил предложение той изпраща на ОИК документите по т. 21 от това решение в посочения в същата точка срок.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25. Общинската избирателна комисия приема решение за назначаване съставите на СИК в общината/административния район. Освен разпределението на местата в ръководството на СИК и броя на членовете на СИК от всяка партия и коалиция, решението съдържа и имената на назначените членове във всяка отделна СИК.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26. Когато ОИК не вземе решение за разпределение на местата в СИК и не назначи СИК, тя изпраща незабавно, но не по-късно от 4 октомври 2023 г. (24 дни преди изборния ден) цялата документация на ЦИК, която назначава съставите на СИК.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27. С решението за назначаване на съставите на СИК се утвърждават и списъците на резервните членове, предложени от всяка от участвалите в консултациите партии и коалиции.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28. Решението на ОИК за назначаване на СИК подлежи на оспорване пред ЦИК по реда на чл. 88, ал. 1, изр. първо ИК.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lastRenderedPageBreak/>
        <w:t>Решението подлежи на обжалване пред Върховния административен съд чрез Централната избирателна комисия в тридневен срок от обявяването му.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 </w:t>
      </w: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br/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Зам.-председател: Росица Матева</w:t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Секретар: Севинч Солакова</w:t>
      </w:r>
    </w:p>
    <w:p w:rsidR="007176FF" w:rsidRPr="007176FF" w:rsidRDefault="007176FF" w:rsidP="007176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hyperlink r:id="rId5" w:history="1">
        <w:r w:rsidRPr="007176FF">
          <w:rPr>
            <w:rFonts w:ascii="Helvetica" w:eastAsia="Times New Roman" w:hAnsi="Helvetica" w:cs="Helvetica"/>
            <w:color w:val="337AB7"/>
            <w:sz w:val="21"/>
            <w:lang w:eastAsia="bg-BG"/>
          </w:rPr>
          <w:t>Методически указания за определяне съставите на СИК на територията на общината и за разпределение на местата в ръководствата на СИК в изборите за общински съветници и за кметове на 29 октомври 2023 г. (без съставите на 5-членните СИК и на ПСИК)</w:t>
        </w:r>
      </w:hyperlink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ЕВ</w:t>
      </w:r>
    </w:p>
    <w:p w:rsidR="007176FF" w:rsidRPr="007176FF" w:rsidRDefault="007176FF" w:rsidP="007176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br/>
      </w:r>
    </w:p>
    <w:p w:rsidR="007176FF" w:rsidRPr="007176FF" w:rsidRDefault="007176FF" w:rsidP="007176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</w:pPr>
      <w:r w:rsidRPr="007176FF">
        <w:rPr>
          <w:rFonts w:ascii="Helvetica" w:eastAsia="Times New Roman" w:hAnsi="Helvetica" w:cs="Helvetica"/>
          <w:color w:val="333333"/>
          <w:sz w:val="21"/>
          <w:szCs w:val="21"/>
          <w:lang w:eastAsia="bg-BG"/>
        </w:rPr>
        <w:t>* Публикувано на 12.09.2023 в 21:13 часа</w:t>
      </w:r>
    </w:p>
    <w:p w:rsidR="008C509C" w:rsidRDefault="008C509C"/>
    <w:sectPr w:rsidR="008C509C" w:rsidSect="007176F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52509"/>
    <w:multiLevelType w:val="multilevel"/>
    <w:tmpl w:val="81BC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76FF"/>
    <w:rsid w:val="007176FF"/>
    <w:rsid w:val="008C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h-title">
    <w:name w:val="resh-title"/>
    <w:basedOn w:val="Normal"/>
    <w:rsid w:val="00717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717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7176F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176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ik.bg/upload/197530/r2378-%D0%9C%D0%98-pril+nazn+sastavi+SIK-%D0%95%D0%9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1795</Words>
  <Characters>10237</Characters>
  <Application>Microsoft Office Word</Application>
  <DocSecurity>0</DocSecurity>
  <Lines>85</Lines>
  <Paragraphs>24</Paragraphs>
  <ScaleCrop>false</ScaleCrop>
  <Company>Grizli777</Company>
  <LinksUpToDate>false</LinksUpToDate>
  <CharactersWithSpaces>12008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</cp:revision>
  <cp:lastPrinted>2023-09-13T05:16:00Z</cp:lastPrinted>
  <dcterms:created xsi:type="dcterms:W3CDTF">2023-09-13T05:11:00Z</dcterms:created>
  <dcterms:modified xsi:type="dcterms:W3CDTF">2023-09-13T05:18:00Z</dcterms:modified>
</cp:coreProperties>
</file>